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TimesNewRomanPSMT" w:cs="TimesNewRomanPSMT" w:eastAsia="Times New Roman" w:hAnsi="TimesNewRomanPSMT"/>
          <w:b/>
          <w:color w:val="000000"/>
          <w:sz w:val="28"/>
          <w:szCs w:val="21"/>
          <w:u w:val="single"/>
          <w:lang w:eastAsia="sv-SE"/>
        </w:rPr>
        <w:t>Svar på motion angående installation av solceller</w:t>
      </w:r>
    </w:p>
    <w:p>
      <w:pPr>
        <w:pStyle w:val="style0"/>
      </w:pPr>
      <w:r>
        <w:rPr/>
      </w:r>
    </w:p>
    <w:p>
      <w:pPr>
        <w:pStyle w:val="style0"/>
      </w:pPr>
      <w:r>
        <w:rPr>
          <w:rFonts w:ascii="TimesNewRomanPSMT" w:cs="TimesNewRomanPSMT" w:eastAsia="Times New Roman" w:hAnsi="TimesNewRomanPSMT"/>
          <w:color w:val="000000"/>
          <w:szCs w:val="21"/>
          <w:lang w:eastAsia="sv-SE"/>
        </w:rPr>
        <w:t>Marie Seleskog vill att stämmans beslut från 2019, att inte skaffa en solcellsanläggning, ska omprövas. Avslaget avslogs pga ekonomiska skäl. Mycket har hänt de senaste åren och föreningen har också amorterat på sina lån. Kanske är det dags att se vad förslaget skulle kunna innebära i nuläget.</w:t>
      </w:r>
    </w:p>
    <w:p>
      <w:pPr>
        <w:pStyle w:val="style0"/>
      </w:pPr>
      <w:r>
        <w:rPr>
          <w:rFonts w:ascii="TimesNewRomanPSMT" w:cs="TimesNewRomanPSMT" w:eastAsia="Times New Roman" w:hAnsi="TimesNewRomanPSMT"/>
          <w:color w:val="000000"/>
          <w:szCs w:val="21"/>
          <w:lang w:eastAsia="sv-SE"/>
        </w:rPr>
        <w:t xml:space="preserve">En grundlig undersökning måste göras avseende dimensionering, avskrivningstid, payofftid etc. Hur finansierar vi anläggningen? Offertförfrågningar måste göras och utvärderas. I nuläget har varje lägenhet ett elavtal och fastigheten ett. För att få lönsamhet måste föreningen ha ett gemensamt elavtal givetvis med individuell avläsning.  </w:t>
        <w:br/>
        <w:t xml:space="preserve">Det är nog ett arbete som inte styrelsen enbart själva kan göra. </w:t>
      </w:r>
    </w:p>
    <w:p>
      <w:pPr>
        <w:pStyle w:val="style0"/>
      </w:pPr>
      <w:r>
        <w:rPr/>
      </w:r>
    </w:p>
    <w:p>
      <w:pPr>
        <w:pStyle w:val="style0"/>
      </w:pPr>
      <w:r>
        <w:rPr>
          <w:rFonts w:ascii="TimesNewRomanPSMT" w:cs="TimesNewRomanPSMT" w:eastAsia="Times New Roman" w:hAnsi="TimesNewRomanPSMT"/>
          <w:b/>
          <w:bCs/>
          <w:color w:val="000000"/>
          <w:szCs w:val="21"/>
          <w:lang w:eastAsia="sv-SE"/>
        </w:rPr>
        <w:t xml:space="preserve">Styrelsen föreslår därför att föreningsstämman beslutar </w:t>
        <w:br/>
        <w:t>att en arbetsgrupp tillsätts för att utreda frågan vidare och återkomma med ett förslag till nästa stämma.</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Fonts w:ascii="TimesNewRomanPSMT" w:cs="TimesNewRomanPSMT" w:eastAsia="Times New Roman" w:hAnsi="TimesNewRomanPSMT"/>
          <w:color w:val="000000"/>
          <w:szCs w:val="21"/>
          <w:lang w:eastAsia="sv-SE"/>
        </w:rPr>
        <w:br/>
      </w:r>
    </w:p>
    <w:p>
      <w:pPr>
        <w:pStyle w:val="style0"/>
      </w:pPr>
      <w:r>
        <w:rPr/>
      </w:r>
    </w:p>
    <w:p>
      <w:pPr>
        <w:pStyle w:val="style0"/>
      </w:pPr>
      <w:r>
        <w:rPr/>
      </w:r>
    </w:p>
    <w:p>
      <w:pPr>
        <w:pStyle w:val="style0"/>
      </w:pPr>
      <w:r>
        <w:rPr/>
      </w:r>
    </w:p>
    <w:p>
      <w:pPr>
        <w:pStyle w:val="style0"/>
      </w:pPr>
      <w:r>
        <w:rPr/>
      </w:r>
    </w:p>
    <w:p>
      <w:pPr>
        <w:pStyle w:val="style0"/>
      </w:pPr>
      <w:r>
        <w:rPr/>
      </w:r>
    </w:p>
    <w:sectPr>
      <w:headerReference r:id="rId2" w:type="default"/>
      <w:type w:val="nextPage"/>
      <w:pgSz w:h="16838" w:w="11906"/>
      <w:pgMar w:bottom="1417" w:footer="0" w:gutter="0" w:header="1417" w:left="1417" w:right="1417" w:top="1993"/>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pPr>
    <w:r>
      <w:rPr/>
    </w:r>
  </w:p>
</w:hdr>
</file>

<file path=word/styles.xml><?xml version="1.0" encoding="utf-8"?>
<w:styles xmlns:w="http://schemas.openxmlformats.org/wordprocessingml/2006/main">
  <w:style w:styleId="style0" w:type="paragraph">
    <w:name w:val="Standard"/>
    <w:next w:val="style0"/>
    <w:pPr>
      <w:widowControl/>
      <w:tabs>
        <w:tab w:leader="none" w:pos="1304" w:val="left"/>
      </w:tabs>
      <w:suppressAutoHyphens w:val="true"/>
    </w:pPr>
    <w:rPr>
      <w:rFonts w:ascii="Calibri" w:cs="Calibri" w:eastAsia="SimSun" w:hAnsi="Calibri"/>
      <w:color w:val="00000A"/>
      <w:sz w:val="24"/>
      <w:szCs w:val="24"/>
      <w:lang w:bidi="ar-SA" w:eastAsia="en-US" w:val="sv-SE"/>
    </w:rPr>
  </w:style>
  <w:style w:styleId="style15" w:type="character">
    <w:name w:val="Default Paragraph Font"/>
    <w:next w:val="style15"/>
    <w:rPr/>
  </w:style>
  <w:style w:styleId="style16" w:type="character">
    <w:name w:val="Internetlänk"/>
    <w:basedOn w:val="style15"/>
    <w:next w:val="style16"/>
    <w:rPr>
      <w:color w:val="0000FF"/>
      <w:u w:val="single"/>
      <w:lang w:bidi="sv-SE" w:eastAsia="sv-SE" w:val="sv-SE"/>
    </w:rPr>
  </w:style>
  <w:style w:styleId="style17" w:type="character">
    <w:name w:val="apple-converted-space"/>
    <w:basedOn w:val="style15"/>
    <w:next w:val="style17"/>
    <w:rPr/>
  </w:style>
  <w:style w:styleId="style18" w:type="character">
    <w:name w:val="Punktuppställning"/>
    <w:next w:val="style18"/>
    <w:rPr>
      <w:rFonts w:ascii="OpenSymbol" w:cs="OpenSymbol" w:eastAsia="OpenSymbol" w:hAnsi="OpenSymbol"/>
    </w:rPr>
  </w:style>
  <w:style w:styleId="style19" w:type="character">
    <w:name w:val="ListLabel 1"/>
    <w:next w:val="style19"/>
    <w:rPr>
      <w:rFonts w:cs="Symbol"/>
    </w:rPr>
  </w:style>
  <w:style w:styleId="style20" w:type="paragraph">
    <w:name w:val="Rubrik"/>
    <w:basedOn w:val="style0"/>
    <w:next w:val="style21"/>
    <w:pPr>
      <w:keepNext/>
      <w:spacing w:after="120" w:before="240"/>
    </w:pPr>
    <w:rPr>
      <w:rFonts w:ascii="Arial" w:cs="Mangal" w:eastAsia="Microsoft YaHei" w:hAnsi="Arial"/>
      <w:sz w:val="28"/>
      <w:szCs w:val="28"/>
    </w:rPr>
  </w:style>
  <w:style w:styleId="style21" w:type="paragraph">
    <w:name w:val="Brödtext"/>
    <w:basedOn w:val="style0"/>
    <w:next w:val="style21"/>
    <w:pPr>
      <w:spacing w:after="120" w:before="0"/>
    </w:pPr>
    <w:rPr/>
  </w:style>
  <w:style w:styleId="style22" w:type="paragraph">
    <w:name w:val="Lista"/>
    <w:basedOn w:val="style21"/>
    <w:next w:val="style22"/>
    <w:pPr/>
    <w:rPr>
      <w:rFonts w:cs="Mangal"/>
    </w:rPr>
  </w:style>
  <w:style w:styleId="style23" w:type="paragraph">
    <w:name w:val="Bildtext"/>
    <w:basedOn w:val="style0"/>
    <w:next w:val="style23"/>
    <w:pPr>
      <w:suppressLineNumbers/>
      <w:spacing w:after="120" w:before="120"/>
    </w:pPr>
    <w:rPr>
      <w:rFonts w:cs="Mangal"/>
      <w:i/>
      <w:iCs/>
      <w:sz w:val="24"/>
      <w:szCs w:val="24"/>
    </w:rPr>
  </w:style>
  <w:style w:styleId="style24" w:type="paragraph">
    <w:name w:val="Förteckning"/>
    <w:basedOn w:val="style0"/>
    <w:next w:val="style24"/>
    <w:pPr>
      <w:suppressLineNumbers/>
    </w:pPr>
    <w:rPr>
      <w:rFonts w:cs="Mangal"/>
    </w:rPr>
  </w:style>
  <w:style w:styleId="style25" w:type="paragraph">
    <w:name w:val="Sidhuvud"/>
    <w:basedOn w:val="style0"/>
    <w:next w:val="style25"/>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10</TotalTime>
  <Application>LibreOffice/3.5$Windows_x86 LibreOffice_project/7122e39-92ed229-498d286-15e43b4-d70da21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2017-04-24T17:51:00.00Z</dcterms:created>
  <dc:creator>Emilia Skansfelt</dc:creator>
  <cp:lastModifiedBy>Lucas Dag</cp:lastModifiedBy>
  <cp:lastPrinted>2020-04-15T09:40:57.30Z</cp:lastPrinted>
  <dcterms:modified xsi:type="dcterms:W3CDTF">2017-04-26T09:50:00.00Z</dcterms:modified>
  <cp:revision>7</cp:revision>
</cp:coreProperties>
</file>